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62D7D" w:rsidRDefault="00E62D7D" w:rsidP="00E62D7D">
      <w:pPr>
        <w:jc w:val="center"/>
        <w:rPr>
          <w:sz w:val="23"/>
          <w:szCs w:val="23"/>
        </w:rPr>
      </w:pPr>
      <w:r>
        <w:rPr>
          <w:noProof/>
        </w:rPr>
        <mc:AlternateContent>
          <mc:Choice Requires="wps">
            <w:drawing>
              <wp:inline distT="0" distB="0" distL="0" distR="0">
                <wp:extent cx="4411226" cy="1828800"/>
                <wp:effectExtent l="0" t="0" r="8890" b="3810"/>
                <wp:docPr id="1" name="文字方塊 1"/>
                <wp:cNvGraphicFramePr/>
                <a:graphic xmlns:a="http://schemas.openxmlformats.org/drawingml/2006/main">
                  <a:graphicData uri="http://schemas.microsoft.com/office/word/2010/wordprocessingShape">
                    <wps:wsp>
                      <wps:cNvSpPr txBox="1"/>
                      <wps:spPr>
                        <a:xfrm>
                          <a:off x="0" y="0"/>
                          <a:ext cx="4411226" cy="1828800"/>
                        </a:xfrm>
                        <a:prstGeom prst="rect">
                          <a:avLst/>
                        </a:prstGeom>
                        <a:solidFill>
                          <a:schemeClr val="accent6">
                            <a:lumMod val="40000"/>
                            <a:lumOff val="60000"/>
                          </a:schemeClr>
                        </a:solidFill>
                        <a:ln>
                          <a:noFill/>
                        </a:ln>
                        <a:effectLst/>
                      </wps:spPr>
                      <wps:txbx>
                        <w:txbxContent>
                          <w:p w:rsidR="009B6889" w:rsidRPr="009B6889" w:rsidRDefault="009B6889" w:rsidP="00E62D7D">
                            <w:pPr>
                              <w:jc w:val="center"/>
                              <w:rPr>
                                <w:rFonts w:ascii="標楷體" w:eastAsia="標楷體" w:hAnsi="標楷體"/>
                                <w:b/>
                                <w:color w:val="9BBB59" w:themeColor="accent3"/>
                                <w:sz w:val="5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B6889">
                              <w:rPr>
                                <w:rFonts w:ascii="Lucida Fax" w:eastAsia="標楷體" w:hAnsi="Lucida Fax"/>
                                <w:b/>
                                <w:color w:val="9BBB59" w:themeColor="accent3"/>
                                <w:sz w:val="5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2017</w:t>
                            </w:r>
                            <w:r w:rsidRPr="009B6889">
                              <w:rPr>
                                <w:rFonts w:ascii="標楷體" w:eastAsia="標楷體" w:hAnsi="標楷體" w:hint="eastAsia"/>
                                <w:b/>
                                <w:color w:val="9BBB59" w:themeColor="accent3"/>
                                <w:sz w:val="5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臺南</w:t>
                            </w:r>
                          </w:p>
                          <w:p w:rsidR="00E62D7D" w:rsidRPr="009B6889" w:rsidRDefault="00E62D7D" w:rsidP="00E62D7D">
                            <w:pPr>
                              <w:jc w:val="center"/>
                              <w:rPr>
                                <w:rFonts w:ascii="標楷體" w:eastAsia="標楷體" w:hAnsi="標楷體"/>
                                <w:b/>
                                <w:color w:val="9BBB59" w:themeColor="accent3"/>
                                <w:sz w:val="5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B6889">
                              <w:rPr>
                                <w:rFonts w:ascii="標楷體" w:eastAsia="標楷體" w:hAnsi="標楷體" w:hint="eastAsia"/>
                                <w:b/>
                                <w:color w:val="9BBB59" w:themeColor="accent3"/>
                                <w:sz w:val="5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園藝治療師基礎培訓課程</w:t>
                            </w:r>
                          </w:p>
                          <w:p w:rsidR="00E62D7D" w:rsidRPr="009B6889" w:rsidRDefault="00E62D7D" w:rsidP="00E62D7D">
                            <w:pPr>
                              <w:jc w:val="center"/>
                              <w:rPr>
                                <w:rFonts w:ascii="標楷體" w:eastAsia="標楷體" w:hAnsi="標楷體"/>
                                <w:b/>
                                <w:color w:val="9BBB59" w:themeColor="accent3"/>
                                <w:sz w:val="5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B6889">
                              <w:rPr>
                                <w:rFonts w:ascii="標楷體" w:eastAsia="標楷體" w:hAnsi="標楷體" w:hint="eastAsia"/>
                                <w:b/>
                                <w:color w:val="9BBB59" w:themeColor="accent3"/>
                                <w:sz w:val="5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即將開跑囉～～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type id="_x0000_t202" coordsize="21600,21600" o:spt="202" path="m,l,21600r21600,l21600,xe">
                <v:stroke joinstyle="miter"/>
                <v:path gradientshapeok="t" o:connecttype="rect"/>
              </v:shapetype>
              <v:shape id="文字方塊 1" o:spid="_x0000_s1026" type="#_x0000_t202" style="width:347.35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" fillcolor="#fbd4b4 [1305]" stroked="f">
                <v:textbox style="mso-fit-shape-to-text:t">
                  <w:txbxContent>
                    <w:p w:rsidR="009B6889" w:rsidRPr="009B6889" w:rsidRDefault="009B6889" w:rsidP="00E62D7D">
                      <w:pPr>
                        <w:jc w:val="center"/>
                        <w:rPr>
                          <w:rFonts w:ascii="標楷體" w:eastAsia="標楷體" w:hAnsi="標楷體" w:hint="eastAsia"/>
                          <w:b/>
                          <w:color w:val="9BBB59" w:themeColor="accent3"/>
                          <w:sz w:val="5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B6889">
                        <w:rPr>
                          <w:rFonts w:ascii="Lucida Fax" w:eastAsia="標楷體" w:hAnsi="Lucida Fax"/>
                          <w:b/>
                          <w:color w:val="9BBB59" w:themeColor="accent3"/>
                          <w:sz w:val="5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2017</w:t>
                      </w:r>
                      <w:proofErr w:type="gramStart"/>
                      <w:r w:rsidRPr="009B6889">
                        <w:rPr>
                          <w:rFonts w:ascii="標楷體" w:eastAsia="標楷體" w:hAnsi="標楷體" w:hint="eastAsia"/>
                          <w:b/>
                          <w:color w:val="9BBB59" w:themeColor="accent3"/>
                          <w:sz w:val="5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臺</w:t>
                      </w:r>
                      <w:proofErr w:type="gramEnd"/>
                      <w:r w:rsidRPr="009B6889">
                        <w:rPr>
                          <w:rFonts w:ascii="標楷體" w:eastAsia="標楷體" w:hAnsi="標楷體" w:hint="eastAsia"/>
                          <w:b/>
                          <w:color w:val="9BBB59" w:themeColor="accent3"/>
                          <w:sz w:val="5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南</w:t>
                      </w:r>
                    </w:p>
                    <w:p w:rsidR="00E62D7D" w:rsidRPr="009B6889" w:rsidRDefault="00E62D7D" w:rsidP="00E62D7D">
                      <w:pPr>
                        <w:jc w:val="center"/>
                        <w:rPr>
                          <w:rFonts w:ascii="標楷體" w:eastAsia="標楷體" w:hAnsi="標楷體" w:hint="eastAsia"/>
                          <w:b/>
                          <w:color w:val="9BBB59" w:themeColor="accent3"/>
                          <w:sz w:val="5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B6889">
                        <w:rPr>
                          <w:rFonts w:ascii="標楷體" w:eastAsia="標楷體" w:hAnsi="標楷體" w:hint="eastAsia"/>
                          <w:b/>
                          <w:color w:val="9BBB59" w:themeColor="accent3"/>
                          <w:sz w:val="5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園藝治療師基礎培訓課程</w:t>
                      </w:r>
                    </w:p>
                    <w:p w:rsidR="00E62D7D" w:rsidRPr="009B6889" w:rsidRDefault="00E62D7D" w:rsidP="00E62D7D">
                      <w:pPr>
                        <w:jc w:val="center"/>
                        <w:rPr>
                          <w:rFonts w:ascii="標楷體" w:eastAsia="標楷體" w:hAnsi="標楷體"/>
                          <w:b/>
                          <w:color w:val="9BBB59" w:themeColor="accent3"/>
                          <w:sz w:val="5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B6889">
                        <w:rPr>
                          <w:rFonts w:ascii="標楷體" w:eastAsia="標楷體" w:hAnsi="標楷體" w:hint="eastAsia"/>
                          <w:b/>
                          <w:color w:val="9BBB59" w:themeColor="accent3"/>
                          <w:sz w:val="5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即將開跑</w:t>
                      </w:r>
                      <w:proofErr w:type="gramStart"/>
                      <w:r w:rsidRPr="009B6889">
                        <w:rPr>
                          <w:rFonts w:ascii="標楷體" w:eastAsia="標楷體" w:hAnsi="標楷體" w:hint="eastAsia"/>
                          <w:b/>
                          <w:color w:val="9BBB59" w:themeColor="accent3"/>
                          <w:sz w:val="5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囉</w:t>
                      </w:r>
                      <w:proofErr w:type="gramEnd"/>
                      <w:r w:rsidRPr="009B6889">
                        <w:rPr>
                          <w:rFonts w:ascii="標楷體" w:eastAsia="標楷體" w:hAnsi="標楷體" w:hint="eastAsia"/>
                          <w:b/>
                          <w:color w:val="9BBB59" w:themeColor="accent3"/>
                          <w:sz w:val="5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roofErr w:type="gramStart"/>
                      <w:r w:rsidRPr="009B6889">
                        <w:rPr>
                          <w:rFonts w:ascii="標楷體" w:eastAsia="標楷體" w:hAnsi="標楷體" w:hint="eastAsia"/>
                          <w:b/>
                          <w:color w:val="9BBB59" w:themeColor="accent3"/>
                          <w:sz w:val="5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roofErr w:type="gramEnd"/>
                    </w:p>
                  </w:txbxContent>
                </v:textbox>
                <w10:anchorlock/>
              </v:shape>
            </w:pict>
          </mc:Fallback>
        </mc:AlternateContent>
      </w:r>
    </w:p>
    <w:p w:rsidR="00E62D7D" w:rsidRDefault="00E62D7D" w:rsidP="00E62D7D">
      <w:pPr>
        <w:rPr>
          <w:sz w:val="23"/>
          <w:szCs w:val="23"/>
        </w:rPr>
      </w:pPr>
    </w:p>
    <w:p w:rsidR="00E62D7D" w:rsidRPr="009B6889" w:rsidRDefault="00E62D7D" w:rsidP="009B6889">
      <w:pPr>
        <w:spacing w:line="440" w:lineRule="exact"/>
        <w:ind w:firstLineChars="200" w:firstLine="560"/>
        <w:jc w:val="both"/>
        <w:rPr>
          <w:rFonts w:ascii="標楷體" w:eastAsia="標楷體" w:hAnsi="標楷體"/>
          <w:sz w:val="28"/>
          <w:szCs w:val="23"/>
        </w:rPr>
      </w:pPr>
      <w:r w:rsidRPr="009B6889">
        <w:rPr>
          <w:rFonts w:ascii="標楷體" w:eastAsia="標楷體" w:hAnsi="標楷體" w:hint="eastAsia"/>
          <w:sz w:val="28"/>
          <w:szCs w:val="23"/>
        </w:rPr>
        <w:t>臺灣園藝輔助治療協會之園藝治療師培訓課程，包含「園藝治療課程」、「園藝技術課程」以及「醫療福祉課程」三部份，2017年將與沙遊世界合作，全面在南臺灣展開，未來亦將建構在地的實習制度，培育南臺灣日後申請「臺灣園藝輔助治療協會</w:t>
      </w:r>
      <w:r w:rsidRPr="009B6889">
        <w:rPr>
          <w:rFonts w:ascii="標楷體" w:eastAsia="標楷體" w:hAnsi="標楷體"/>
          <w:sz w:val="28"/>
          <w:szCs w:val="23"/>
        </w:rPr>
        <w:t>/</w:t>
      </w:r>
      <w:r w:rsidRPr="009B6889">
        <w:rPr>
          <w:rFonts w:ascii="標楷體" w:eastAsia="標楷體" w:hAnsi="標楷體" w:hint="eastAsia"/>
          <w:sz w:val="28"/>
          <w:szCs w:val="23"/>
        </w:rPr>
        <w:t>亞太園藝治療協會」園藝治療師</w:t>
      </w:r>
      <w:r w:rsidRPr="009B6889">
        <w:rPr>
          <w:rFonts w:ascii="標楷體" w:eastAsia="標楷體" w:hAnsi="標楷體"/>
          <w:sz w:val="28"/>
          <w:szCs w:val="23"/>
        </w:rPr>
        <w:t>(HTR)</w:t>
      </w:r>
      <w:r w:rsidRPr="009B6889">
        <w:rPr>
          <w:rFonts w:ascii="標楷體" w:eastAsia="標楷體" w:hAnsi="標楷體" w:hint="eastAsia"/>
          <w:sz w:val="28"/>
          <w:szCs w:val="23"/>
        </w:rPr>
        <w:t>認證之人才。歡迎各位園藝治療的同好如果有認識南臺灣對園藝治療有興趣的朋友，幫我們一起宣傳一下喔！</w:t>
      </w:r>
    </w:p>
    <w:p w:rsidR="00E62D7D" w:rsidRDefault="00E62D7D" w:rsidP="009B6889">
      <w:pPr>
        <w:jc w:val="both"/>
      </w:pPr>
    </w:p>
    <w:p w:rsidR="00E62D7D" w:rsidRPr="00E62D7D" w:rsidRDefault="00E62D7D" w:rsidP="009B6889">
      <w:pPr>
        <w:ind w:left="1699" w:hangingChars="708" w:hanging="1699"/>
        <w:jc w:val="both"/>
      </w:pPr>
      <w:r>
        <w:rPr>
          <w:rFonts w:hint="eastAsia"/>
        </w:rPr>
        <w:t>一、主辦單位：臺灣園藝輔助治療協會</w:t>
      </w:r>
      <w:r>
        <w:t xml:space="preserve">THTA </w:t>
      </w:r>
      <w:r>
        <w:rPr>
          <w:rFonts w:hint="eastAsia"/>
        </w:rPr>
        <w:t>、沙遊世界表達與療癒發展中心、禾心心理諮商所</w:t>
      </w:r>
      <w:r>
        <w:t xml:space="preserve"> </w:t>
      </w:r>
    </w:p>
    <w:p w:rsidR="00E62D7D" w:rsidRPr="00E62D7D" w:rsidRDefault="00E62D7D" w:rsidP="009B6889">
      <w:pPr>
        <w:ind w:left="1699" w:hangingChars="708" w:hanging="1699"/>
        <w:jc w:val="both"/>
      </w:pPr>
      <w:r>
        <w:rPr>
          <w:rFonts w:hint="eastAsia"/>
        </w:rPr>
        <w:t>二、協辦單位：心靈工坊文化公司、天主教康泰醫療教育基金會、中華心理衛生協會、荒野保護協會、財團法人臺北市私立恆安老人長期照顧中心、花蓮黎明教養院、亞東紀念醫院精神科心理健康中心</w:t>
      </w:r>
      <w:r>
        <w:t xml:space="preserve"> </w:t>
      </w:r>
    </w:p>
    <w:p w:rsidR="00E62D7D" w:rsidRDefault="009B6889" w:rsidP="009B6889">
      <w:pPr>
        <w:jc w:val="both"/>
      </w:pPr>
      <w:r>
        <w:rPr>
          <w:rFonts w:hint="eastAsia"/>
        </w:rPr>
        <w:t>三、上課地點：室內課程──</w:t>
      </w:r>
      <w:r w:rsidR="00E62D7D">
        <w:rPr>
          <w:rFonts w:hint="eastAsia"/>
        </w:rPr>
        <w:t>國立臺南生活美學館</w:t>
      </w:r>
      <w:r w:rsidR="00E62D7D">
        <w:t xml:space="preserve"> (</w:t>
      </w:r>
      <w:r>
        <w:rPr>
          <w:rFonts w:hint="eastAsia"/>
        </w:rPr>
        <w:t>暫訂，將在行前通知確認</w:t>
      </w:r>
      <w:r>
        <w:t>)</w:t>
      </w:r>
    </w:p>
    <w:p w:rsidR="009B6889" w:rsidRDefault="009B6889" w:rsidP="009B6889">
      <w:pPr>
        <w:ind w:firstLineChars="700" w:firstLine="1680"/>
        <w:jc w:val="both"/>
      </w:pPr>
      <w:r w:rsidRPr="009B6889">
        <w:rPr>
          <w:rFonts w:hint="eastAsia"/>
        </w:rPr>
        <w:t>室外課程</w:t>
      </w:r>
      <w:r>
        <w:rPr>
          <w:rFonts w:hint="eastAsia"/>
        </w:rPr>
        <w:t>──</w:t>
      </w:r>
      <w:r w:rsidRPr="009B6889">
        <w:rPr>
          <w:rFonts w:hint="eastAsia"/>
        </w:rPr>
        <w:t>臺南公園</w:t>
      </w:r>
      <w:r w:rsidRPr="009B6889">
        <w:rPr>
          <w:rFonts w:hint="eastAsia"/>
        </w:rPr>
        <w:t xml:space="preserve"> (</w:t>
      </w:r>
      <w:r w:rsidRPr="009B6889">
        <w:rPr>
          <w:rFonts w:hint="eastAsia"/>
        </w:rPr>
        <w:t>暫訂，將安排交通接駁</w:t>
      </w:r>
      <w:r w:rsidRPr="009B6889">
        <w:rPr>
          <w:rFonts w:hint="eastAsia"/>
        </w:rPr>
        <w:t>)</w:t>
      </w:r>
    </w:p>
    <w:p w:rsidR="00E62D7D" w:rsidRPr="00E62D7D" w:rsidRDefault="00E62D7D" w:rsidP="009B6889">
      <w:pPr>
        <w:jc w:val="both"/>
      </w:pPr>
      <w:r>
        <w:rPr>
          <w:rFonts w:hint="eastAsia"/>
        </w:rPr>
        <w:t>四、</w:t>
      </w:r>
      <w:r>
        <w:t xml:space="preserve"> </w:t>
      </w:r>
      <w:r>
        <w:rPr>
          <w:rFonts w:hint="eastAsia"/>
        </w:rPr>
        <w:t>報名對象：對園藝治療或對以植物為媒介運用於輔導工作之有興趣的夥伴。</w:t>
      </w:r>
    </w:p>
    <w:p w:rsidR="00E62D7D" w:rsidRDefault="00E62D7D" w:rsidP="009B6889">
      <w:pPr>
        <w:jc w:val="both"/>
      </w:pPr>
      <w:r>
        <w:rPr>
          <w:rFonts w:hint="eastAsia"/>
        </w:rPr>
        <w:t>五、上課日期及內容：</w:t>
      </w:r>
      <w:r>
        <w:t xml:space="preserve"> </w:t>
      </w:r>
    </w:p>
    <w:p w:rsidR="00E62D7D" w:rsidRPr="00E62D7D" w:rsidRDefault="00E62D7D" w:rsidP="009B6889">
      <w:pPr>
        <w:ind w:leftChars="236" w:left="566"/>
        <w:jc w:val="both"/>
      </w:pPr>
      <w:r>
        <w:rPr>
          <w:rFonts w:hint="eastAsia"/>
        </w:rPr>
        <w:t>(</w:t>
      </w:r>
      <w:r>
        <w:rPr>
          <w:rFonts w:hint="eastAsia"/>
        </w:rPr>
        <w:t>一</w:t>
      </w:r>
      <w:r>
        <w:rPr>
          <w:rFonts w:hint="eastAsia"/>
        </w:rPr>
        <w:t>)</w:t>
      </w:r>
      <w:r>
        <w:rPr>
          <w:rFonts w:hint="eastAsia"/>
        </w:rPr>
        <w:t>、</w:t>
      </w:r>
      <w:r w:rsidRPr="00E62D7D">
        <w:rPr>
          <w:rFonts w:hint="eastAsia"/>
        </w:rPr>
        <w:t>「醫療福祉課程」</w:t>
      </w:r>
    </w:p>
    <w:p w:rsidR="00E62D7D" w:rsidRDefault="00E62D7D" w:rsidP="009B6889">
      <w:pPr>
        <w:ind w:leftChars="413" w:left="991"/>
        <w:jc w:val="both"/>
      </w:pPr>
      <w:r>
        <w:t>1</w:t>
      </w:r>
      <w:r>
        <w:rPr>
          <w:rFonts w:hint="eastAsia"/>
        </w:rPr>
        <w:t>．上半年梯次「杜鵑窩的春天」：</w:t>
      </w:r>
      <w:r>
        <w:t>2017/02/12</w:t>
      </w:r>
      <w:r>
        <w:rPr>
          <w:rFonts w:hint="eastAsia"/>
        </w:rPr>
        <w:t>、</w:t>
      </w:r>
      <w:r>
        <w:t>19</w:t>
      </w:r>
      <w:r>
        <w:rPr>
          <w:rFonts w:hint="eastAsia"/>
        </w:rPr>
        <w:t>（日）</w:t>
      </w:r>
    </w:p>
    <w:p w:rsidR="00E62D7D" w:rsidRDefault="00E62D7D" w:rsidP="009B6889">
      <w:pPr>
        <w:ind w:leftChars="413" w:left="991"/>
        <w:jc w:val="both"/>
      </w:pPr>
      <w:r w:rsidRPr="00E62D7D">
        <w:rPr>
          <w:rFonts w:hint="eastAsia"/>
        </w:rPr>
        <w:t>2</w:t>
      </w:r>
      <w:r w:rsidRPr="00E62D7D">
        <w:rPr>
          <w:rFonts w:hint="eastAsia"/>
        </w:rPr>
        <w:t>．下半年梯次「樂活銀髮族」：</w:t>
      </w:r>
      <w:r w:rsidRPr="00E62D7D">
        <w:rPr>
          <w:rFonts w:hint="eastAsia"/>
        </w:rPr>
        <w:t>2017/09/10</w:t>
      </w:r>
      <w:r w:rsidRPr="00E62D7D">
        <w:rPr>
          <w:rFonts w:hint="eastAsia"/>
        </w:rPr>
        <w:t>、</w:t>
      </w:r>
      <w:r w:rsidRPr="00E62D7D">
        <w:rPr>
          <w:rFonts w:hint="eastAsia"/>
        </w:rPr>
        <w:t>17</w:t>
      </w:r>
      <w:r w:rsidRPr="00E62D7D">
        <w:rPr>
          <w:rFonts w:hint="eastAsia"/>
        </w:rPr>
        <w:t>（日）</w:t>
      </w:r>
    </w:p>
    <w:p w:rsidR="00E62D7D" w:rsidRDefault="00E62D7D" w:rsidP="009B6889">
      <w:pPr>
        <w:ind w:leftChars="236" w:left="566"/>
        <w:jc w:val="both"/>
      </w:pPr>
      <w:r>
        <w:rPr>
          <w:rFonts w:hint="eastAsia"/>
        </w:rPr>
        <w:t>(</w:t>
      </w:r>
      <w:r>
        <w:rPr>
          <w:rFonts w:hint="eastAsia"/>
        </w:rPr>
        <w:t>二</w:t>
      </w:r>
      <w:r>
        <w:rPr>
          <w:rFonts w:hint="eastAsia"/>
        </w:rPr>
        <w:t>)</w:t>
      </w:r>
      <w:r w:rsidRPr="00E62D7D">
        <w:rPr>
          <w:rFonts w:hint="eastAsia"/>
        </w:rPr>
        <w:t>「園藝技術課程」</w:t>
      </w:r>
    </w:p>
    <w:p w:rsidR="00E62D7D" w:rsidRDefault="00E62D7D" w:rsidP="009B6889">
      <w:pPr>
        <w:ind w:leftChars="413" w:left="991"/>
        <w:jc w:val="both"/>
      </w:pPr>
      <w:r w:rsidRPr="00E62D7D">
        <w:rPr>
          <w:rFonts w:hint="eastAsia"/>
        </w:rPr>
        <w:t>1</w:t>
      </w:r>
      <w:r w:rsidRPr="00E62D7D">
        <w:rPr>
          <w:rFonts w:hint="eastAsia"/>
        </w:rPr>
        <w:t>．上半年梯次「葉之詩篇」：</w:t>
      </w:r>
      <w:r w:rsidRPr="00E62D7D">
        <w:rPr>
          <w:rFonts w:hint="eastAsia"/>
        </w:rPr>
        <w:t>2017/03/12</w:t>
      </w:r>
      <w:r w:rsidRPr="00E62D7D">
        <w:rPr>
          <w:rFonts w:hint="eastAsia"/>
        </w:rPr>
        <w:t>、</w:t>
      </w:r>
      <w:r w:rsidRPr="00E62D7D">
        <w:rPr>
          <w:rFonts w:hint="eastAsia"/>
        </w:rPr>
        <w:t>19</w:t>
      </w:r>
      <w:r w:rsidRPr="00E62D7D">
        <w:rPr>
          <w:rFonts w:hint="eastAsia"/>
        </w:rPr>
        <w:t>（日）</w:t>
      </w:r>
    </w:p>
    <w:p w:rsidR="00E62D7D" w:rsidRDefault="00E62D7D" w:rsidP="009B6889">
      <w:pPr>
        <w:ind w:leftChars="413" w:left="991"/>
        <w:jc w:val="both"/>
      </w:pPr>
      <w:r w:rsidRPr="00E62D7D">
        <w:rPr>
          <w:rFonts w:hint="eastAsia"/>
        </w:rPr>
        <w:t>2</w:t>
      </w:r>
      <w:r w:rsidRPr="00E62D7D">
        <w:rPr>
          <w:rFonts w:hint="eastAsia"/>
        </w:rPr>
        <w:t>．下半年梯次「果之謳歌」：</w:t>
      </w:r>
      <w:r w:rsidRPr="00E62D7D">
        <w:rPr>
          <w:rFonts w:hint="eastAsia"/>
        </w:rPr>
        <w:t>2017/10/15</w:t>
      </w:r>
      <w:r w:rsidRPr="00E62D7D">
        <w:rPr>
          <w:rFonts w:hint="eastAsia"/>
        </w:rPr>
        <w:t>、</w:t>
      </w:r>
      <w:r w:rsidRPr="00E62D7D">
        <w:rPr>
          <w:rFonts w:hint="eastAsia"/>
        </w:rPr>
        <w:t>22</w:t>
      </w:r>
      <w:r w:rsidRPr="00E62D7D">
        <w:rPr>
          <w:rFonts w:hint="eastAsia"/>
        </w:rPr>
        <w:t>（日）</w:t>
      </w:r>
    </w:p>
    <w:p w:rsidR="00E62D7D" w:rsidRDefault="00E62D7D" w:rsidP="009B6889">
      <w:pPr>
        <w:ind w:leftChars="236" w:left="566"/>
        <w:jc w:val="both"/>
      </w:pPr>
      <w:r>
        <w:rPr>
          <w:rFonts w:hint="eastAsia"/>
        </w:rPr>
        <w:t>(</w:t>
      </w:r>
      <w:r>
        <w:rPr>
          <w:rFonts w:hint="eastAsia"/>
        </w:rPr>
        <w:t>三</w:t>
      </w:r>
      <w:r>
        <w:rPr>
          <w:rFonts w:hint="eastAsia"/>
        </w:rPr>
        <w:t>)</w:t>
      </w:r>
      <w:r w:rsidRPr="00E62D7D">
        <w:rPr>
          <w:rFonts w:hint="eastAsia"/>
        </w:rPr>
        <w:t>「園藝治療課程」</w:t>
      </w:r>
    </w:p>
    <w:p w:rsidR="00E62D7D" w:rsidRDefault="00E62D7D" w:rsidP="009B6889">
      <w:pPr>
        <w:ind w:leftChars="413" w:left="991"/>
        <w:jc w:val="both"/>
      </w:pPr>
      <w:r>
        <w:rPr>
          <w:rFonts w:hint="eastAsia"/>
        </w:rPr>
        <w:t>1</w:t>
      </w:r>
      <w:r>
        <w:rPr>
          <w:rFonts w:hint="eastAsia"/>
        </w:rPr>
        <w:t>．園藝治療基礎班：</w:t>
      </w:r>
      <w:r>
        <w:rPr>
          <w:rFonts w:hint="eastAsia"/>
        </w:rPr>
        <w:t>2017/6/4</w:t>
      </w:r>
      <w:r>
        <w:rPr>
          <w:rFonts w:hint="eastAsia"/>
        </w:rPr>
        <w:t>、</w:t>
      </w:r>
      <w:r>
        <w:rPr>
          <w:rFonts w:hint="eastAsia"/>
        </w:rPr>
        <w:t>18(</w:t>
      </w:r>
      <w:r>
        <w:rPr>
          <w:rFonts w:hint="eastAsia"/>
        </w:rPr>
        <w:t>日</w:t>
      </w:r>
      <w:r>
        <w:rPr>
          <w:rFonts w:hint="eastAsia"/>
        </w:rPr>
        <w:t>)</w:t>
      </w:r>
    </w:p>
    <w:p w:rsidR="00E62D7D" w:rsidRDefault="00E62D7D" w:rsidP="009B6889">
      <w:pPr>
        <w:jc w:val="both"/>
      </w:pPr>
      <w:r>
        <w:rPr>
          <w:rFonts w:hint="eastAsia"/>
        </w:rPr>
        <w:t>八、</w:t>
      </w:r>
      <w:r>
        <w:rPr>
          <w:rFonts w:hint="eastAsia"/>
        </w:rPr>
        <w:t xml:space="preserve"> </w:t>
      </w:r>
      <w:r>
        <w:rPr>
          <w:rFonts w:hint="eastAsia"/>
        </w:rPr>
        <w:t>各梯次師資、費用及報名方式請參見本會或沙遊世界網站：</w:t>
      </w:r>
    </w:p>
    <w:p w:rsidR="00E62D7D" w:rsidRDefault="00E62D7D" w:rsidP="009B6889">
      <w:pPr>
        <w:ind w:firstLineChars="200" w:firstLine="480"/>
        <w:jc w:val="both"/>
      </w:pPr>
      <w:r>
        <w:rPr>
          <w:rFonts w:hint="eastAsia"/>
        </w:rPr>
        <w:t>一律上官網線上報名，詳情參見：</w:t>
      </w:r>
      <w:hyperlink r:id="rId5" w:history="1">
        <w:r w:rsidR="009B6889" w:rsidRPr="009D2C83">
          <w:rPr>
            <w:rStyle w:val="a3"/>
            <w:rFonts w:hint="eastAsia"/>
          </w:rPr>
          <w:t>http://www.sandplayworld.com.tw/class.php</w:t>
        </w:r>
      </w:hyperlink>
    </w:p>
    <w:sectPr w:rsidR="00E62D7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微軟正黑體">
    <w:altName w:val="?L軟正黑體"/>
    <w:panose1 w:val="020B0604030504040204"/>
    <w:charset w:val="88"/>
    <w:family w:val="swiss"/>
    <w:pitch w:val="variable"/>
    <w:sig w:usb0="00000087" w:usb1="288F4000" w:usb2="00000016" w:usb3="00000000" w:csb0="00100009" w:csb1="00000000"/>
  </w:font>
  <w:font w:name="Lucida Fax">
    <w:panose1 w:val="02060602050505020204"/>
    <w:charset w:val="00"/>
    <w:family w:val="roman"/>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D7D"/>
    <w:rsid w:val="002C0B3A"/>
    <w:rsid w:val="004F6B77"/>
    <w:rsid w:val="009B6889"/>
    <w:rsid w:val="00E62D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62D7D"/>
    <w:pPr>
      <w:widowControl w:val="0"/>
      <w:autoSpaceDE w:val="0"/>
      <w:autoSpaceDN w:val="0"/>
      <w:adjustRightInd w:val="0"/>
    </w:pPr>
    <w:rPr>
      <w:rFonts w:ascii="微軟正黑體" w:eastAsia="微軟正黑體" w:cs="微軟正黑體"/>
      <w:color w:val="000000"/>
      <w:kern w:val="0"/>
      <w:szCs w:val="24"/>
    </w:rPr>
  </w:style>
  <w:style w:type="character" w:styleId="a3">
    <w:name w:val="Hyperlink"/>
    <w:basedOn w:val="a0"/>
    <w:uiPriority w:val="99"/>
    <w:unhideWhenUsed/>
    <w:rsid w:val="00E62D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62D7D"/>
    <w:pPr>
      <w:widowControl w:val="0"/>
      <w:autoSpaceDE w:val="0"/>
      <w:autoSpaceDN w:val="0"/>
      <w:adjustRightInd w:val="0"/>
    </w:pPr>
    <w:rPr>
      <w:rFonts w:ascii="微軟正黑體" w:eastAsia="微軟正黑體" w:cs="微軟正黑體"/>
      <w:color w:val="000000"/>
      <w:kern w:val="0"/>
      <w:szCs w:val="24"/>
    </w:rPr>
  </w:style>
  <w:style w:type="character" w:styleId="a3">
    <w:name w:val="Hyperlink"/>
    <w:basedOn w:val="a0"/>
    <w:uiPriority w:val="99"/>
    <w:unhideWhenUsed/>
    <w:rsid w:val="00E62D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ndplayworld.com.tw/class.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650</Characters>
  <Application>Microsoft Office Word</Application>
  <DocSecurity>0</DocSecurity>
  <Lines>5</Lines>
  <Paragraphs>1</Paragraphs>
  <ScaleCrop>false</ScaleCrop>
  <Company/>
  <LinksUpToDate>false</LinksUpToDate>
  <CharactersWithSpaces>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PsyChen</dc:creator>
  <cp:lastModifiedBy>user</cp:lastModifiedBy>
  <cp:revision>2</cp:revision>
  <dcterms:created xsi:type="dcterms:W3CDTF">2016-12-14T04:07:00Z</dcterms:created>
  <dcterms:modified xsi:type="dcterms:W3CDTF">2016-12-14T04:07:00Z</dcterms:modified>
</cp:coreProperties>
</file>